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51" w:rsidRDefault="00401A51" w:rsidP="00401A51">
      <w:pPr>
        <w:pStyle w:val="Heading1"/>
        <w:rPr>
          <w:rFonts w:ascii="Calibri" w:eastAsia="Times New Roman" w:hAnsi="Calibri"/>
          <w:sz w:val="22"/>
          <w:szCs w:val="22"/>
        </w:rPr>
      </w:pPr>
      <w:r>
        <w:rPr>
          <w:rFonts w:ascii="Calibri" w:eastAsia="Times New Roman" w:hAnsi="Calibri"/>
          <w:sz w:val="22"/>
          <w:szCs w:val="22"/>
        </w:rPr>
        <w:t xml:space="preserve">Award: </w:t>
      </w:r>
      <w:r>
        <w:rPr>
          <w:rFonts w:ascii="Calibri" w:eastAsia="Times New Roman" w:hAnsi="Calibri"/>
          <w:b w:val="0"/>
          <w:bCs w:val="0"/>
          <w:sz w:val="22"/>
          <w:szCs w:val="22"/>
        </w:rPr>
        <w:t>Provost Awards for Excellence in Teaching Design and Practice that employs Experiential Learning</w:t>
      </w:r>
    </w:p>
    <w:p w:rsidR="00401A51" w:rsidRDefault="00401A51" w:rsidP="00401A51">
      <w:pPr>
        <w:pStyle w:val="Heading1"/>
        <w:rPr>
          <w:rFonts w:ascii="Calibri" w:eastAsia="Times New Roman" w:hAnsi="Calibri"/>
          <w:sz w:val="22"/>
          <w:szCs w:val="22"/>
        </w:rPr>
      </w:pPr>
      <w:r>
        <w:rPr>
          <w:rFonts w:ascii="Calibri" w:eastAsia="Times New Roman" w:hAnsi="Calibri"/>
          <w:sz w:val="22"/>
          <w:szCs w:val="22"/>
        </w:rPr>
        <w:t xml:space="preserve">Recipient: </w:t>
      </w:r>
      <w:r>
        <w:rPr>
          <w:rFonts w:ascii="Calibri" w:eastAsia="Times New Roman" w:hAnsi="Calibri"/>
          <w:b w:val="0"/>
          <w:bCs w:val="0"/>
          <w:sz w:val="22"/>
          <w:szCs w:val="22"/>
        </w:rPr>
        <w:t>Micki McCartney M.A. Student Affairs, Centre for Experiential Learning</w:t>
      </w:r>
    </w:p>
    <w:p w:rsidR="00401A51" w:rsidRDefault="00401A51" w:rsidP="00401A51">
      <w:pPr>
        <w:spacing w:before="100" w:beforeAutospacing="1" w:after="100" w:afterAutospacing="1"/>
        <w:rPr>
          <w:rFonts w:ascii="Calibri" w:hAnsi="Calibri"/>
          <w:sz w:val="22"/>
          <w:szCs w:val="22"/>
        </w:rPr>
      </w:pPr>
      <w:r>
        <w:rPr>
          <w:rFonts w:ascii="Calibri" w:hAnsi="Calibri"/>
          <w:sz w:val="22"/>
          <w:szCs w:val="22"/>
        </w:rPr>
        <w:t>Micki appreciates hard work, learning and fun. Fortunately, she has been able to combine all of these elements at Vancouver Island University (VIU).  Micki has worked at VIU since 2006 as a Cooperative Education Coordinator, Interim Campus Manager and is currently involved in the co-creation and advancement of experiential learning at VIU. </w:t>
      </w:r>
    </w:p>
    <w:p w:rsidR="00401A51" w:rsidRDefault="00401A51" w:rsidP="00401A51">
      <w:pPr>
        <w:spacing w:before="100" w:beforeAutospacing="1" w:after="100" w:afterAutospacing="1"/>
        <w:rPr>
          <w:rFonts w:ascii="Calibri" w:hAnsi="Calibri"/>
          <w:sz w:val="22"/>
          <w:szCs w:val="22"/>
        </w:rPr>
      </w:pPr>
      <w:r>
        <w:rPr>
          <w:rFonts w:ascii="Calibri" w:hAnsi="Calibri"/>
          <w:sz w:val="22"/>
          <w:szCs w:val="22"/>
        </w:rPr>
        <w:t>Micki’s expertise includes: a Master of Arts in Leadership and Training, Coaching certification and diploma and over 25 years’ experience focused on leading teams, management, and experiential learning through the delivery and development of programs, courses, and services designed to enrich learning. Micki has participated in research through the planning, distribution, collection and writing of a student and graduate survey and student report, as well as co-presenting at conferences. Recent contributions include participating on a Post-Secondary Tourism and Hospitality Advisory Group to develop the Career Zones document through the Ministry of Education and co-authoring a chapter on Careers and Work Experience in the Open Textbook Project: BC Ministry of Advance Education.</w:t>
      </w:r>
    </w:p>
    <w:p w:rsidR="00401A51" w:rsidRDefault="00401A51" w:rsidP="00401A51">
      <w:pPr>
        <w:spacing w:before="100" w:beforeAutospacing="1" w:after="100" w:afterAutospacing="1"/>
        <w:rPr>
          <w:rFonts w:ascii="Calibri" w:hAnsi="Calibri"/>
          <w:sz w:val="22"/>
          <w:szCs w:val="22"/>
        </w:rPr>
      </w:pPr>
      <w:r>
        <w:rPr>
          <w:rFonts w:ascii="Calibri" w:hAnsi="Calibri"/>
          <w:sz w:val="22"/>
          <w:szCs w:val="22"/>
        </w:rPr>
        <w:t>Together with Micki’s excellent team, noteworthy campus and community partners, she continues to focus her leadership, commitment, ability and creativity to enhance and develop options for students to apply their knowledge through experiential learning opportunities all the while endeavouring to enjoy the process.</w:t>
      </w:r>
    </w:p>
    <w:p w:rsidR="009804D7" w:rsidRDefault="009804D7">
      <w:bookmarkStart w:id="0" w:name="_GoBack"/>
      <w:bookmarkEnd w:id="0"/>
    </w:p>
    <w:sectPr w:rsidR="0098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51"/>
    <w:rsid w:val="00254418"/>
    <w:rsid w:val="00401A51"/>
    <w:rsid w:val="0098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D38DC-6EED-4C6C-9454-7A67C949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5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01A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A51"/>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Wood</dc:creator>
  <cp:keywords/>
  <dc:description/>
  <cp:lastModifiedBy>Karen Baxter</cp:lastModifiedBy>
  <cp:revision>2</cp:revision>
  <dcterms:created xsi:type="dcterms:W3CDTF">2016-07-15T21:03:00Z</dcterms:created>
  <dcterms:modified xsi:type="dcterms:W3CDTF">2016-07-15T21:03:00Z</dcterms:modified>
</cp:coreProperties>
</file>